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3C" w:rsidRPr="00F6392F" w:rsidRDefault="00D51F3C" w:rsidP="00D51F3C"/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3"/>
        <w:gridCol w:w="5495"/>
        <w:gridCol w:w="2160"/>
        <w:gridCol w:w="2520"/>
        <w:gridCol w:w="1503"/>
        <w:gridCol w:w="2625"/>
      </w:tblGrid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Nr.</w:t>
            </w:r>
          </w:p>
        </w:tc>
        <w:tc>
          <w:tcPr>
            <w:tcW w:w="5495" w:type="dxa"/>
          </w:tcPr>
          <w:p w:rsidR="00D51F3C" w:rsidRPr="00F6392F" w:rsidRDefault="00D51F3C" w:rsidP="00535209">
            <w:r w:rsidRPr="00F6392F">
              <w:t>Galerijos-dirbtuvės pavadinimas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Adresas</w:t>
            </w:r>
          </w:p>
        </w:tc>
        <w:tc>
          <w:tcPr>
            <w:tcW w:w="2520" w:type="dxa"/>
          </w:tcPr>
          <w:p w:rsidR="00D51F3C" w:rsidRPr="00F6392F" w:rsidRDefault="00D51F3C" w:rsidP="00535209">
            <w:r w:rsidRPr="00F6392F">
              <w:t>Užsiėmimų laikas (val.)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Meistras/ai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 xml:space="preserve">Edukacinių užsiėmimų aprašymai 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1.</w:t>
            </w:r>
          </w:p>
        </w:tc>
        <w:tc>
          <w:tcPr>
            <w:tcW w:w="5495" w:type="dxa"/>
          </w:tcPr>
          <w:p w:rsidR="00D51F3C" w:rsidRPr="00A572EF" w:rsidRDefault="00D51F3C" w:rsidP="00535209">
            <w:pPr>
              <w:rPr>
                <w:b/>
              </w:rPr>
            </w:pPr>
            <w:r w:rsidRPr="00A572EF">
              <w:rPr>
                <w:b/>
              </w:rPr>
              <w:t>VšĮ „Amatų gildija“</w:t>
            </w:r>
          </w:p>
          <w:p w:rsidR="00D51F3C" w:rsidRPr="00F6392F" w:rsidRDefault="00D51F3C" w:rsidP="00535209">
            <w:r w:rsidRPr="00A572EF">
              <w:t>http://www.vdaa.lt/nariai_amatu_gildija.htm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Skapo g. 3-34</w:t>
            </w:r>
          </w:p>
        </w:tc>
        <w:tc>
          <w:tcPr>
            <w:tcW w:w="2520" w:type="dxa"/>
          </w:tcPr>
          <w:p w:rsidR="00D51F3C" w:rsidRPr="00F6392F" w:rsidRDefault="00D51F3C" w:rsidP="00535209">
            <w:r>
              <w:t>Edukacijų laikas kintantis, rekomenduojame sekti informaciją.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Vygantas Vasaitis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>Susipažinimas su molio lipdyba, praktiniai užsiėmimai.</w:t>
            </w:r>
            <w:r>
              <w:t xml:space="preserve"> Privaloma išankstinė registracija.</w:t>
            </w:r>
          </w:p>
        </w:tc>
      </w:tr>
      <w:tr w:rsidR="00D51F3C" w:rsidRPr="00F6392F" w:rsidTr="00535209">
        <w:tc>
          <w:tcPr>
            <w:tcW w:w="553" w:type="dxa"/>
            <w:shd w:val="clear" w:color="auto" w:fill="FFFFFF"/>
          </w:tcPr>
          <w:p w:rsidR="00D51F3C" w:rsidRPr="00F6392F" w:rsidRDefault="00D51F3C" w:rsidP="00535209">
            <w:r w:rsidRPr="00F6392F">
              <w:t>2.</w:t>
            </w:r>
          </w:p>
        </w:tc>
        <w:tc>
          <w:tcPr>
            <w:tcW w:w="5495" w:type="dxa"/>
            <w:shd w:val="clear" w:color="auto" w:fill="FFFFFF"/>
          </w:tcPr>
          <w:p w:rsidR="00D51F3C" w:rsidRPr="0024052C" w:rsidRDefault="00D51F3C" w:rsidP="00535209">
            <w:pPr>
              <w:rPr>
                <w:b/>
              </w:rPr>
            </w:pPr>
            <w:r w:rsidRPr="0024052C">
              <w:rPr>
                <w:b/>
              </w:rPr>
              <w:t>VšĮ „Auksakalių gildija“</w:t>
            </w:r>
          </w:p>
          <w:p w:rsidR="00D51F3C" w:rsidRPr="00F6392F" w:rsidRDefault="00D51F3C" w:rsidP="00535209">
            <w:r w:rsidRPr="0024052C">
              <w:t>http://www.vdaa.lt/nariai_meno_nisa.htm</w:t>
            </w:r>
          </w:p>
        </w:tc>
        <w:tc>
          <w:tcPr>
            <w:tcW w:w="2160" w:type="dxa"/>
            <w:shd w:val="clear" w:color="auto" w:fill="FFFFFF"/>
          </w:tcPr>
          <w:p w:rsidR="00D51F3C" w:rsidRPr="00F6392F" w:rsidRDefault="00D51F3C" w:rsidP="00535209">
            <w:r w:rsidRPr="00F6392F">
              <w:t>J. Basanavičiaus g. 1/13</w:t>
            </w:r>
          </w:p>
        </w:tc>
        <w:tc>
          <w:tcPr>
            <w:tcW w:w="2520" w:type="dxa"/>
            <w:shd w:val="clear" w:color="auto" w:fill="FFFFFF"/>
          </w:tcPr>
          <w:p w:rsidR="00D51F3C" w:rsidRPr="00F6392F" w:rsidRDefault="00D51F3C" w:rsidP="00535209">
            <w:r>
              <w:t>16</w:t>
            </w:r>
            <w:r w:rsidRPr="00F6392F">
              <w:t>:00</w:t>
            </w:r>
            <w:r>
              <w:t>-18:00</w:t>
            </w:r>
            <w:r w:rsidRPr="00F6392F">
              <w:t xml:space="preserve"> val.</w:t>
            </w:r>
          </w:p>
        </w:tc>
        <w:tc>
          <w:tcPr>
            <w:tcW w:w="1503" w:type="dxa"/>
            <w:shd w:val="clear" w:color="auto" w:fill="FFFFFF"/>
          </w:tcPr>
          <w:p w:rsidR="00D51F3C" w:rsidRPr="00F6392F" w:rsidRDefault="00D51F3C" w:rsidP="00535209">
            <w:r w:rsidRPr="00F6392F">
              <w:t>Marytė Gurevičienė</w:t>
            </w:r>
          </w:p>
        </w:tc>
        <w:tc>
          <w:tcPr>
            <w:tcW w:w="2625" w:type="dxa"/>
            <w:shd w:val="clear" w:color="auto" w:fill="FFFFFF"/>
          </w:tcPr>
          <w:p w:rsidR="00D51F3C" w:rsidRPr="00F6392F" w:rsidRDefault="00D51F3C" w:rsidP="00535209">
            <w:r w:rsidRPr="00F6392F">
              <w:t>Emaliavimo meno</w:t>
            </w:r>
          </w:p>
          <w:p w:rsidR="00D51F3C" w:rsidRPr="00F6392F" w:rsidRDefault="00D51F3C" w:rsidP="00535209">
            <w:r w:rsidRPr="00F6392F">
              <w:t>praktiniai mokymai.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3.</w:t>
            </w:r>
          </w:p>
        </w:tc>
        <w:tc>
          <w:tcPr>
            <w:tcW w:w="5495" w:type="dxa"/>
          </w:tcPr>
          <w:p w:rsidR="00D51F3C" w:rsidRPr="00A572EF" w:rsidRDefault="00D51F3C" w:rsidP="00535209">
            <w:pPr>
              <w:rPr>
                <w:b/>
              </w:rPr>
            </w:pPr>
            <w:r w:rsidRPr="00A572EF">
              <w:rPr>
                <w:b/>
              </w:rPr>
              <w:t>Baltijos gintaro meno centras</w:t>
            </w:r>
          </w:p>
          <w:p w:rsidR="00D51F3C" w:rsidRDefault="00D51F3C" w:rsidP="00535209">
            <w:r w:rsidRPr="00A572EF">
              <w:t>http://www.vdaa.lt/nariai_baltijos_gintaro_meno_centras.htm</w:t>
            </w:r>
          </w:p>
          <w:p w:rsidR="00D51F3C" w:rsidRPr="00F6392F" w:rsidRDefault="00D51F3C" w:rsidP="00535209"/>
        </w:tc>
        <w:tc>
          <w:tcPr>
            <w:tcW w:w="2160" w:type="dxa"/>
          </w:tcPr>
          <w:p w:rsidR="00D51F3C" w:rsidRPr="00F6392F" w:rsidRDefault="00D51F3C" w:rsidP="00535209">
            <w:r w:rsidRPr="00F6392F">
              <w:t>Šv. Mykolo g. 12</w:t>
            </w:r>
          </w:p>
        </w:tc>
        <w:tc>
          <w:tcPr>
            <w:tcW w:w="2520" w:type="dxa"/>
          </w:tcPr>
          <w:p w:rsidR="00D51F3C" w:rsidRPr="00F6392F" w:rsidRDefault="00D51F3C" w:rsidP="00535209">
            <w:r>
              <w:t>Edukacijų laikas kintantis (prisitaikoma prie lankytojų) sekti informaciją.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Greta Bačiulytė,</w:t>
            </w:r>
          </w:p>
          <w:p w:rsidR="00D51F3C" w:rsidRPr="00F6392F" w:rsidRDefault="00D51F3C" w:rsidP="00535209">
            <w:r w:rsidRPr="00F6392F">
              <w:t>Julita Gaveikaitė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>Gintaro apdirbimo demonstravimas</w:t>
            </w:r>
            <w:r>
              <w:t>.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4.</w:t>
            </w:r>
          </w:p>
        </w:tc>
        <w:tc>
          <w:tcPr>
            <w:tcW w:w="5495" w:type="dxa"/>
          </w:tcPr>
          <w:p w:rsidR="00D51F3C" w:rsidRPr="00FA53ED" w:rsidRDefault="00D51F3C" w:rsidP="00535209">
            <w:pPr>
              <w:rPr>
                <w:b/>
              </w:rPr>
            </w:pPr>
            <w:r w:rsidRPr="00FA53ED">
              <w:rPr>
                <w:b/>
              </w:rPr>
              <w:t>Amatų ir menų centras „Nauja Sirena“</w:t>
            </w:r>
          </w:p>
          <w:p w:rsidR="00D51F3C" w:rsidRPr="00F6392F" w:rsidRDefault="00D51F3C" w:rsidP="00535209">
            <w:r w:rsidRPr="00FA53ED">
              <w:t>http://www.vdaa.lt/nariai_nauja_sirena.htm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Mėsinių g. 9</w:t>
            </w:r>
          </w:p>
        </w:tc>
        <w:tc>
          <w:tcPr>
            <w:tcW w:w="2520" w:type="dxa"/>
          </w:tcPr>
          <w:p w:rsidR="00D51F3C" w:rsidRPr="00F6392F" w:rsidRDefault="00D51F3C" w:rsidP="00535209">
            <w:r>
              <w:t>Edukacijų laikas kintantis, sekti informaciją svetainėje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Liucija Petkevičienė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 xml:space="preserve">Odininkystės amatas, praktiniai mokymai. </w:t>
            </w:r>
          </w:p>
        </w:tc>
      </w:tr>
      <w:tr w:rsidR="00D51F3C" w:rsidRPr="00F6392F" w:rsidTr="00535209">
        <w:tc>
          <w:tcPr>
            <w:tcW w:w="553" w:type="dxa"/>
            <w:shd w:val="clear" w:color="auto" w:fill="FFFFFF"/>
          </w:tcPr>
          <w:p w:rsidR="00D51F3C" w:rsidRPr="00651DCA" w:rsidRDefault="00D51F3C" w:rsidP="00535209">
            <w:r w:rsidRPr="00651DCA">
              <w:t>5.</w:t>
            </w:r>
          </w:p>
        </w:tc>
        <w:tc>
          <w:tcPr>
            <w:tcW w:w="5495" w:type="dxa"/>
            <w:shd w:val="clear" w:color="auto" w:fill="FFFFFF"/>
          </w:tcPr>
          <w:p w:rsidR="00D51F3C" w:rsidRPr="004C2D5B" w:rsidRDefault="00D51F3C" w:rsidP="00535209">
            <w:pPr>
              <w:rPr>
                <w:b/>
              </w:rPr>
            </w:pPr>
            <w:r w:rsidRPr="00651DCA">
              <w:rPr>
                <w:b/>
              </w:rPr>
              <w:t xml:space="preserve">Vilniaus dailiųjų amatų asociacijos </w:t>
            </w:r>
            <w:r w:rsidRPr="004C2D5B">
              <w:rPr>
                <w:b/>
              </w:rPr>
              <w:t>Senųjų amatų dirbtuvės</w:t>
            </w:r>
          </w:p>
          <w:p w:rsidR="00D51F3C" w:rsidRPr="00651DCA" w:rsidRDefault="00D51F3C" w:rsidP="00535209">
            <w:r>
              <w:t xml:space="preserve">Edukacijos ir meistrai keičiasi,sekti informaciją svetainėje </w:t>
            </w:r>
            <w:r w:rsidRPr="00651DCA">
              <w:t>http://www.seniejiamatai.lt/</w:t>
            </w:r>
          </w:p>
        </w:tc>
        <w:tc>
          <w:tcPr>
            <w:tcW w:w="2160" w:type="dxa"/>
            <w:shd w:val="clear" w:color="auto" w:fill="FFFFFF"/>
          </w:tcPr>
          <w:p w:rsidR="00D51F3C" w:rsidRPr="00651DCA" w:rsidRDefault="00D51F3C" w:rsidP="00535209">
            <w:r w:rsidRPr="00651DCA">
              <w:t>Savičiaus g. 10</w:t>
            </w:r>
          </w:p>
        </w:tc>
        <w:tc>
          <w:tcPr>
            <w:tcW w:w="2520" w:type="dxa"/>
            <w:shd w:val="clear" w:color="auto" w:fill="FFFFFF"/>
          </w:tcPr>
          <w:p w:rsidR="00D51F3C" w:rsidRDefault="00D51F3C" w:rsidP="00535209">
            <w:r>
              <w:t>Darbo laikas:</w:t>
            </w:r>
          </w:p>
          <w:p w:rsidR="00D51F3C" w:rsidRPr="00651DCA" w:rsidRDefault="00D51F3C" w:rsidP="00535209">
            <w:r w:rsidRPr="00651DCA">
              <w:t>11:00-19:00 val.</w:t>
            </w:r>
          </w:p>
        </w:tc>
        <w:tc>
          <w:tcPr>
            <w:tcW w:w="1503" w:type="dxa"/>
            <w:shd w:val="clear" w:color="auto" w:fill="FFFFFF"/>
          </w:tcPr>
          <w:p w:rsidR="00D51F3C" w:rsidRPr="00651DCA" w:rsidRDefault="00D51F3C" w:rsidP="00535209"/>
        </w:tc>
        <w:tc>
          <w:tcPr>
            <w:tcW w:w="2625" w:type="dxa"/>
            <w:shd w:val="clear" w:color="auto" w:fill="FFFFFF"/>
          </w:tcPr>
          <w:p w:rsidR="00D51F3C" w:rsidRPr="00651DCA" w:rsidRDefault="00D51F3C" w:rsidP="00535209">
            <w:r w:rsidRPr="00651DCA">
              <w:t>Ekskursijos apie senuosius amatus.</w:t>
            </w:r>
          </w:p>
          <w:p w:rsidR="00D51F3C" w:rsidRPr="00651DCA" w:rsidRDefault="00D51F3C" w:rsidP="00535209">
            <w:r w:rsidRPr="00651DCA">
              <w:t>Amatų pristatymai ir edukaciniai užsiėmimai.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6.</w:t>
            </w:r>
          </w:p>
        </w:tc>
        <w:tc>
          <w:tcPr>
            <w:tcW w:w="5495" w:type="dxa"/>
          </w:tcPr>
          <w:p w:rsidR="00D51F3C" w:rsidRPr="002F7D4F" w:rsidRDefault="00D51F3C" w:rsidP="00535209">
            <w:pPr>
              <w:rPr>
                <w:b/>
              </w:rPr>
            </w:pPr>
            <w:r w:rsidRPr="002F7D4F">
              <w:rPr>
                <w:b/>
              </w:rPr>
              <w:t>Jūratės manufaktūra</w:t>
            </w:r>
          </w:p>
          <w:p w:rsidR="00D51F3C" w:rsidRPr="00F6392F" w:rsidRDefault="00D51F3C" w:rsidP="00535209">
            <w:r w:rsidRPr="002F7D4F">
              <w:t>http://www.vdaa.lt/nariai_jurate.htm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Didžioji 20/1</w:t>
            </w:r>
          </w:p>
        </w:tc>
        <w:tc>
          <w:tcPr>
            <w:tcW w:w="2520" w:type="dxa"/>
          </w:tcPr>
          <w:p w:rsidR="00D51F3C" w:rsidRPr="00F6392F" w:rsidRDefault="00D51F3C" w:rsidP="00535209">
            <w:r>
              <w:t>Edukacijų laikas kintantis, rekomenduojame sekti informaciją.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Gražina Kuzmickienė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>Audimo amato demonstravimas ir praktiniai užsiėmimai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7.</w:t>
            </w:r>
          </w:p>
        </w:tc>
        <w:tc>
          <w:tcPr>
            <w:tcW w:w="5495" w:type="dxa"/>
          </w:tcPr>
          <w:p w:rsidR="00D51F3C" w:rsidRPr="00913297" w:rsidRDefault="00D51F3C" w:rsidP="00535209">
            <w:pPr>
              <w:rPr>
                <w:b/>
              </w:rPr>
            </w:pPr>
            <w:r w:rsidRPr="00913297">
              <w:rPr>
                <w:b/>
              </w:rPr>
              <w:t xml:space="preserve">Karpinių meistro Klaido Navicko studija </w:t>
            </w:r>
          </w:p>
          <w:p w:rsidR="00D51F3C" w:rsidRPr="00F6392F" w:rsidRDefault="00D51F3C" w:rsidP="00535209">
            <w:r w:rsidRPr="00913297">
              <w:t>http://www.vdaa.lt/nariai_klaidas_navickas.htm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J. Basanavičiaus g. 29</w:t>
            </w:r>
          </w:p>
        </w:tc>
        <w:tc>
          <w:tcPr>
            <w:tcW w:w="2520" w:type="dxa"/>
          </w:tcPr>
          <w:p w:rsidR="00D51F3C" w:rsidRPr="00F6392F" w:rsidRDefault="00D51F3C" w:rsidP="00535209">
            <w:r w:rsidRPr="00F6392F">
              <w:rPr>
                <w:lang w:eastAsia="en-US"/>
              </w:rPr>
              <w:t>17-17:30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Klaidas Navickas</w:t>
            </w:r>
          </w:p>
        </w:tc>
        <w:tc>
          <w:tcPr>
            <w:tcW w:w="2625" w:type="dxa"/>
          </w:tcPr>
          <w:p w:rsidR="00D51F3C" w:rsidRPr="00F6392F" w:rsidRDefault="00D51F3C" w:rsidP="00535209">
            <w:r w:rsidRPr="00F6392F">
              <w:t xml:space="preserve">Karpinių meno mokymai 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 w:rsidRPr="00F6392F">
              <w:t>8.</w:t>
            </w:r>
          </w:p>
        </w:tc>
        <w:tc>
          <w:tcPr>
            <w:tcW w:w="5495" w:type="dxa"/>
          </w:tcPr>
          <w:p w:rsidR="00D51F3C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3B1C22">
              <w:rPr>
                <w:b/>
              </w:rPr>
              <w:t>VšĮ „Vitražo manufaktūra“</w:t>
            </w:r>
          </w:p>
          <w:p w:rsidR="00D51F3C" w:rsidRPr="003B1C22" w:rsidRDefault="00D51F3C" w:rsidP="00535209">
            <w:pPr>
              <w:pStyle w:val="NormalWeb"/>
              <w:spacing w:before="0" w:beforeAutospacing="0" w:after="0" w:afterAutospacing="0"/>
            </w:pPr>
            <w:r w:rsidRPr="003B1C22">
              <w:t>http://www.vdaa.lt/nariai_vitrazo_manufaktura.htm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Stiklių g. 6-8</w:t>
            </w:r>
          </w:p>
        </w:tc>
        <w:tc>
          <w:tcPr>
            <w:tcW w:w="2520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 w:rsidRPr="00F6392F">
              <w:rPr>
                <w:color w:val="000000"/>
              </w:rPr>
              <w:t>17:30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Monika</w:t>
            </w:r>
          </w:p>
          <w:p w:rsidR="00D51F3C" w:rsidRPr="00F6392F" w:rsidRDefault="00D51F3C" w:rsidP="00535209">
            <w:r w:rsidRPr="00F6392F">
              <w:t>Grikštaitė</w:t>
            </w:r>
          </w:p>
        </w:tc>
        <w:tc>
          <w:tcPr>
            <w:tcW w:w="2625" w:type="dxa"/>
          </w:tcPr>
          <w:p w:rsidR="00D51F3C" w:rsidRPr="00F6392F" w:rsidRDefault="00D51F3C" w:rsidP="00535209">
            <w:r>
              <w:rPr>
                <w:color w:val="000000"/>
              </w:rPr>
              <w:t>Vitražo meno praktiniai mokymai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>
              <w:t xml:space="preserve">9. </w:t>
            </w:r>
          </w:p>
        </w:tc>
        <w:tc>
          <w:tcPr>
            <w:tcW w:w="5495" w:type="dxa"/>
          </w:tcPr>
          <w:p w:rsidR="00D51F3C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UAB „Sauluva“ </w:t>
            </w:r>
          </w:p>
          <w:p w:rsidR="00D51F3C" w:rsidRPr="00913297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970C38">
              <w:t>http:</w:t>
            </w:r>
            <w:r>
              <w:rPr>
                <w:b/>
              </w:rPr>
              <w:t>//</w:t>
            </w:r>
            <w:hyperlink r:id="rId4" w:history="1">
              <w:r w:rsidRPr="002D5C9E">
                <w:rPr>
                  <w:rStyle w:val="Hyperlink"/>
                </w:rPr>
                <w:t>www.sauluva.lt</w:t>
              </w:r>
            </w:hyperlink>
          </w:p>
        </w:tc>
        <w:tc>
          <w:tcPr>
            <w:tcW w:w="2160" w:type="dxa"/>
          </w:tcPr>
          <w:p w:rsidR="00D51F3C" w:rsidRPr="00F6392F" w:rsidRDefault="00D51F3C" w:rsidP="00535209">
            <w:r>
              <w:t>Pilies g. 36 / Literatų g. 3</w:t>
            </w:r>
          </w:p>
        </w:tc>
        <w:tc>
          <w:tcPr>
            <w:tcW w:w="2520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t>13:00–17:00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>
              <w:t>Marija Banikonienė</w:t>
            </w:r>
          </w:p>
        </w:tc>
        <w:tc>
          <w:tcPr>
            <w:tcW w:w="2625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t xml:space="preserve">Kiaušinių marginimas vašku 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>
              <w:t>10.</w:t>
            </w:r>
          </w:p>
        </w:tc>
        <w:tc>
          <w:tcPr>
            <w:tcW w:w="5495" w:type="dxa"/>
          </w:tcPr>
          <w:p w:rsidR="00D51F3C" w:rsidRPr="00913297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VšĮ  Juodosios keramikos centras „Molio laumė“</w:t>
            </w:r>
            <w:r>
              <w:t xml:space="preserve"> </w:t>
            </w:r>
            <w:hyperlink r:id="rId5" w:tgtFrame="_blank" w:history="1">
              <w:r w:rsidRPr="00970C38">
                <w:rPr>
                  <w:rStyle w:val="Hyperlink"/>
                  <w:color w:val="auto"/>
                  <w:u w:val="none"/>
                </w:rPr>
                <w:t>www.ceramics.w3.lt</w:t>
              </w:r>
            </w:hyperlink>
          </w:p>
        </w:tc>
        <w:tc>
          <w:tcPr>
            <w:tcW w:w="2160" w:type="dxa"/>
          </w:tcPr>
          <w:p w:rsidR="00D51F3C" w:rsidRPr="00F6392F" w:rsidRDefault="00D51F3C" w:rsidP="00535209">
            <w:r>
              <w:t>Naugarduko g. 20</w:t>
            </w:r>
          </w:p>
        </w:tc>
        <w:tc>
          <w:tcPr>
            <w:tcW w:w="2520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t>15:00–18:00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>
              <w:t>Eugenijus Paukštė</w:t>
            </w:r>
          </w:p>
        </w:tc>
        <w:tc>
          <w:tcPr>
            <w:tcW w:w="2625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rPr>
                <w:color w:val="000000"/>
              </w:rPr>
              <w:t xml:space="preserve">Susipažinimas su juodąja keramika, praktiniai užsiėmimai 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Default="00D51F3C" w:rsidP="00535209">
            <w:r>
              <w:t>11.</w:t>
            </w:r>
          </w:p>
        </w:tc>
        <w:tc>
          <w:tcPr>
            <w:tcW w:w="5495" w:type="dxa"/>
          </w:tcPr>
          <w:p w:rsidR="00D51F3C" w:rsidRPr="000378FA" w:rsidRDefault="00D51F3C" w:rsidP="00535209">
            <w:pPr>
              <w:pStyle w:val="NormalWeb"/>
              <w:spacing w:before="0" w:beforeAutospacing="0" w:after="0" w:afterAutospacing="0"/>
              <w:rPr>
                <w:rStyle w:val="style41"/>
                <w:rFonts w:ascii="Times New Roman" w:hAnsi="Times New Roman" w:cs="Times New Roman"/>
                <w:b/>
                <w:bCs/>
              </w:rPr>
            </w:pPr>
            <w:r w:rsidRPr="000378FA">
              <w:rPr>
                <w:rStyle w:val="style41"/>
                <w:rFonts w:ascii="Times New Roman" w:hAnsi="Times New Roman" w:cs="Times New Roman"/>
                <w:b/>
                <w:bCs/>
              </w:rPr>
              <w:t>Užupio kalvystės muziejus</w:t>
            </w:r>
          </w:p>
          <w:p w:rsidR="00D51F3C" w:rsidRPr="00913297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hyperlink r:id="rId6" w:tgtFrame="_blank" w:history="1">
              <w:r w:rsidRPr="000378FA">
                <w:rPr>
                  <w:rStyle w:val="Hyperlink"/>
                  <w:color w:val="auto"/>
                  <w:u w:val="none"/>
                </w:rPr>
                <w:t>www.vilniauskalviai.lt</w:t>
              </w:r>
            </w:hyperlink>
          </w:p>
        </w:tc>
        <w:tc>
          <w:tcPr>
            <w:tcW w:w="2160" w:type="dxa"/>
          </w:tcPr>
          <w:p w:rsidR="00D51F3C" w:rsidRPr="00F6392F" w:rsidRDefault="00D51F3C" w:rsidP="00535209">
            <w:r>
              <w:t>Užupio g. 26-2</w:t>
            </w:r>
          </w:p>
        </w:tc>
        <w:tc>
          <w:tcPr>
            <w:tcW w:w="2520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t>15:00–18:00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>
              <w:t>Raimondas Vaitkūnas</w:t>
            </w:r>
          </w:p>
        </w:tc>
        <w:tc>
          <w:tcPr>
            <w:tcW w:w="2625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>
              <w:rPr>
                <w:color w:val="000000"/>
              </w:rPr>
              <w:t>Kalvystės amato demonstravimas ir praktiniai mokymai</w:t>
            </w:r>
          </w:p>
        </w:tc>
      </w:tr>
      <w:tr w:rsidR="00D51F3C" w:rsidRPr="00F6392F" w:rsidTr="00535209">
        <w:tc>
          <w:tcPr>
            <w:tcW w:w="553" w:type="dxa"/>
          </w:tcPr>
          <w:p w:rsidR="00D51F3C" w:rsidRPr="00F6392F" w:rsidRDefault="00D51F3C" w:rsidP="00535209">
            <w:r>
              <w:t>12</w:t>
            </w:r>
            <w:r w:rsidRPr="00F6392F">
              <w:t xml:space="preserve">. </w:t>
            </w:r>
          </w:p>
        </w:tc>
        <w:tc>
          <w:tcPr>
            <w:tcW w:w="5495" w:type="dxa"/>
          </w:tcPr>
          <w:p w:rsidR="00D51F3C" w:rsidRPr="00913297" w:rsidRDefault="00D51F3C" w:rsidP="00535209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913297">
              <w:rPr>
                <w:b/>
              </w:rPr>
              <w:t>Juvelyrikos mokykla Vilnensis</w:t>
            </w:r>
          </w:p>
          <w:p w:rsidR="00D51F3C" w:rsidRPr="00F6392F" w:rsidRDefault="00D51F3C" w:rsidP="00535209">
            <w:pPr>
              <w:pStyle w:val="NormalWeb"/>
              <w:spacing w:before="0" w:beforeAutospacing="0" w:after="0" w:afterAutospacing="0"/>
            </w:pPr>
            <w:r w:rsidRPr="00913297">
              <w:t>http://www.vdaa.lt/nariai_darijaus_papuosalai.htm</w:t>
            </w:r>
          </w:p>
        </w:tc>
        <w:tc>
          <w:tcPr>
            <w:tcW w:w="2160" w:type="dxa"/>
          </w:tcPr>
          <w:p w:rsidR="00D51F3C" w:rsidRPr="00F6392F" w:rsidRDefault="00D51F3C" w:rsidP="00535209">
            <w:r w:rsidRPr="00F6392F">
              <w:t>Stiklių g. 20/7</w:t>
            </w:r>
          </w:p>
        </w:tc>
        <w:tc>
          <w:tcPr>
            <w:tcW w:w="2520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 w:rsidRPr="00F6392F">
              <w:rPr>
                <w:color w:val="000000"/>
              </w:rPr>
              <w:t>16:30 – 18:00 val.</w:t>
            </w:r>
          </w:p>
        </w:tc>
        <w:tc>
          <w:tcPr>
            <w:tcW w:w="1503" w:type="dxa"/>
          </w:tcPr>
          <w:p w:rsidR="00D51F3C" w:rsidRPr="00F6392F" w:rsidRDefault="00D51F3C" w:rsidP="00535209">
            <w:r w:rsidRPr="00F6392F">
              <w:t>Darijus Gerlikas</w:t>
            </w:r>
          </w:p>
        </w:tc>
        <w:tc>
          <w:tcPr>
            <w:tcW w:w="2625" w:type="dxa"/>
          </w:tcPr>
          <w:p w:rsidR="00D51F3C" w:rsidRPr="00F6392F" w:rsidRDefault="00D51F3C" w:rsidP="00535209">
            <w:pPr>
              <w:rPr>
                <w:color w:val="000000"/>
              </w:rPr>
            </w:pPr>
            <w:r w:rsidRPr="00F6392F">
              <w:rPr>
                <w:color w:val="000000"/>
              </w:rPr>
              <w:t>Juvelyr</w:t>
            </w:r>
            <w:r>
              <w:rPr>
                <w:color w:val="000000"/>
              </w:rPr>
              <w:t>i</w:t>
            </w:r>
            <w:r w:rsidRPr="00F6392F">
              <w:rPr>
                <w:color w:val="000000"/>
              </w:rPr>
              <w:t xml:space="preserve">kos meno praktiniai mokymai </w:t>
            </w:r>
          </w:p>
        </w:tc>
      </w:tr>
    </w:tbl>
    <w:p w:rsidR="0004190A" w:rsidRDefault="0004190A"/>
    <w:sectPr w:rsidR="0004190A" w:rsidSect="003C2DAA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296"/>
  <w:hyphenationZone w:val="396"/>
  <w:characterSpacingControl w:val="doNotCompress"/>
  <w:compat/>
  <w:rsids>
    <w:rsidRoot w:val="00D51F3C"/>
    <w:rsid w:val="0004190A"/>
    <w:rsid w:val="003C2DAA"/>
    <w:rsid w:val="004C5C25"/>
    <w:rsid w:val="00545A80"/>
    <w:rsid w:val="007B67A6"/>
    <w:rsid w:val="00A214B6"/>
    <w:rsid w:val="00B34BF5"/>
    <w:rsid w:val="00B433BC"/>
    <w:rsid w:val="00BF6F2E"/>
    <w:rsid w:val="00D51F3C"/>
    <w:rsid w:val="00E11864"/>
    <w:rsid w:val="00E8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3C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1F3C"/>
    <w:pPr>
      <w:spacing w:before="100" w:beforeAutospacing="1" w:after="100" w:afterAutospacing="1"/>
    </w:pPr>
  </w:style>
  <w:style w:type="character" w:styleId="Hyperlink">
    <w:name w:val="Hyperlink"/>
    <w:rsid w:val="00D51F3C"/>
    <w:rPr>
      <w:color w:val="0000FF"/>
      <w:u w:val="single"/>
    </w:rPr>
  </w:style>
  <w:style w:type="character" w:customStyle="1" w:styleId="style41">
    <w:name w:val="style41"/>
    <w:basedOn w:val="DefaultParagraphFont"/>
    <w:rsid w:val="00D51F3C"/>
    <w:rPr>
      <w:rFonts w:ascii="Arial" w:hAnsi="Arial" w:cs="Arial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niauskalviai.lt" TargetMode="External"/><Relationship Id="rId5" Type="http://schemas.openxmlformats.org/officeDocument/2006/relationships/hyperlink" Target="http://www.ceramics.w3.lt" TargetMode="External"/><Relationship Id="rId4" Type="http://schemas.openxmlformats.org/officeDocument/2006/relationships/hyperlink" Target="http://www.saul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1671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2017-01-02T10:46:00Z</dcterms:created>
  <dcterms:modified xsi:type="dcterms:W3CDTF">2017-01-02T10:47:00Z</dcterms:modified>
</cp:coreProperties>
</file>