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15AE" w14:textId="77777777" w:rsidR="00406FEE" w:rsidRPr="00403293" w:rsidRDefault="00406FEE" w:rsidP="00406FEE">
      <w:pPr>
        <w:ind w:left="6379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403293">
        <w:rPr>
          <w:rFonts w:ascii="Times New Roman" w:hAnsi="Times New Roman" w:cs="Times New Roman"/>
          <w:sz w:val="24"/>
        </w:rPr>
        <w:t xml:space="preserve">ailiųjų amatų, etnografinių verslų ir mugių programoje dalyvaujančių organizacijų projektų konkurso nuostatų </w:t>
      </w:r>
    </w:p>
    <w:p w14:paraId="18B0B11E" w14:textId="77777777" w:rsidR="00406FEE" w:rsidRPr="00403293" w:rsidRDefault="00406FEE" w:rsidP="00406FEE">
      <w:pPr>
        <w:jc w:val="both"/>
        <w:rPr>
          <w:rFonts w:ascii="Times New Roman" w:hAnsi="Times New Roman" w:cs="Times New Roman"/>
          <w:sz w:val="24"/>
        </w:rPr>
      </w:pPr>
      <w:r w:rsidRPr="0040329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2 priedas</w:t>
      </w:r>
    </w:p>
    <w:p w14:paraId="7539BBA8" w14:textId="77777777" w:rsidR="00C47FBA" w:rsidRDefault="00C47FBA" w:rsidP="00406FEE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75C2D" w14:textId="77777777" w:rsidR="00C47FBA" w:rsidRDefault="00C47FBA" w:rsidP="00406FEE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79DF2" w14:textId="40B79C4E" w:rsidR="00406FEE" w:rsidRPr="00B57F11" w:rsidRDefault="00406FEE" w:rsidP="00406FEE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4A7E">
        <w:rPr>
          <w:rFonts w:ascii="Times New Roman" w:hAnsi="Times New Roman" w:cs="Times New Roman"/>
          <w:b/>
          <w:bCs/>
          <w:sz w:val="24"/>
          <w:szCs w:val="24"/>
        </w:rPr>
        <w:t>DAILIŲJŲ AMATŲ, ETNOGRAFINIŲ VERSLŲ IR MUGIŲ PROGRAMO</w:t>
      </w:r>
      <w:r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E34A7E">
        <w:rPr>
          <w:rFonts w:ascii="Times New Roman" w:hAnsi="Times New Roman" w:cs="Times New Roman"/>
          <w:b/>
          <w:bCs/>
          <w:sz w:val="24"/>
          <w:szCs w:val="24"/>
        </w:rPr>
        <w:t xml:space="preserve"> DALYVAUJANČIŲ ORGANIZACIJŲ </w:t>
      </w:r>
      <w:r w:rsidRPr="00E34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PROJEKTŲ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 xml:space="preserve">PARAIŠKŲ </w:t>
      </w:r>
      <w:r w:rsidRPr="00B57F11">
        <w:rPr>
          <w:rFonts w:ascii="Times New Roman" w:hAnsi="Times New Roman" w:cs="Times New Roman"/>
          <w:b/>
          <w:bCs/>
          <w:caps/>
          <w:sz w:val="24"/>
          <w:szCs w:val="24"/>
        </w:rPr>
        <w:t>vertinimo kriterijai</w:t>
      </w:r>
    </w:p>
    <w:p w14:paraId="6667D7C1" w14:textId="77777777" w:rsidR="00406FEE" w:rsidRPr="00B57F11" w:rsidRDefault="00406FEE" w:rsidP="00406FEE">
      <w:pPr>
        <w:pStyle w:val="NoSpacing"/>
        <w:spacing w:line="276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22E5A9" w14:textId="3D5481B5" w:rsidR="00406FEE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7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Kriterijai taikomi bendrinėms ir speci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aliosioms</w:t>
      </w:r>
      <w:r w:rsidRPr="00B57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programoms – maksimali balų suma yra 60.</w:t>
      </w:r>
    </w:p>
    <w:p w14:paraId="6E00DB63" w14:textId="31ED4E9D" w:rsidR="00406FEE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EDBB5E" w14:textId="7639F949" w:rsidR="00406FEE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1D5457" w14:textId="77777777" w:rsidR="00406FEE" w:rsidRPr="00B57F11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FFE7A4" w14:textId="77777777" w:rsidR="00406FEE" w:rsidRPr="00B57F11" w:rsidRDefault="00406FEE" w:rsidP="00406FE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11"/>
        <w:gridCol w:w="1979"/>
        <w:gridCol w:w="1729"/>
        <w:gridCol w:w="1922"/>
        <w:gridCol w:w="3540"/>
      </w:tblGrid>
      <w:tr w:rsidR="00406FEE" w:rsidRPr="00B57F11" w14:paraId="0C95B0D5" w14:textId="77777777" w:rsidTr="000C13C3">
        <w:trPr>
          <w:trHeight w:val="1769"/>
        </w:trPr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259E42F3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Eilės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37B2D42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 kriterijus ir (ar) jo sudėtinės dalys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78413AB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Vertinimo kriterijaus ir </w:t>
            </w:r>
          </w:p>
          <w:p w14:paraId="50F36707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(ar) jo sudėtinės dalies aprašas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24C46491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Vertinant atitiktį vertinimo kriterijui ir (ar) jo sudėtinei daliai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skiriami</w:t>
            </w: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balai</w:t>
            </w:r>
          </w:p>
        </w:tc>
        <w:tc>
          <w:tcPr>
            <w:tcW w:w="3540" w:type="dxa"/>
            <w:shd w:val="clear" w:color="auto" w:fill="F2F2F2" w:themeFill="background1" w:themeFillShade="F2"/>
            <w:vAlign w:val="center"/>
          </w:tcPr>
          <w:p w14:paraId="1D52CD2B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Rekomendacija vertinimą atliekančiai komisijai</w:t>
            </w:r>
          </w:p>
        </w:tc>
      </w:tr>
      <w:tr w:rsidR="00406FEE" w:rsidRPr="00B57F11" w14:paraId="73ED5F0B" w14:textId="77777777" w:rsidTr="000C13C3">
        <w:trPr>
          <w:trHeight w:val="1549"/>
        </w:trPr>
        <w:tc>
          <w:tcPr>
            <w:tcW w:w="611" w:type="dxa"/>
            <w:vMerge w:val="restart"/>
            <w:vAlign w:val="center"/>
          </w:tcPr>
          <w:p w14:paraId="65AD966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7F11" w:rsidDel="00FA1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vAlign w:val="center"/>
          </w:tcPr>
          <w:p w14:paraId="4F708C2B" w14:textId="77777777" w:rsidR="00406FEE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Projekto meninė ir kultūrinė kokybė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BE2CC8" w14:textId="77777777" w:rsidR="00406FEE" w:rsidRDefault="00406FEE" w:rsidP="000C13C3">
            <w:pPr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Veiklos,</w:t>
            </w:r>
          </w:p>
          <w:p w14:paraId="39C8C25C" w14:textId="77777777" w:rsidR="00406FEE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 xml:space="preserve">atitinkančios programos specialiąsias veiklos sąlygas </w:t>
            </w:r>
          </w:p>
          <w:p w14:paraId="65D504C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(nuo 0 iki 15 balų)</w:t>
            </w:r>
          </w:p>
        </w:tc>
        <w:tc>
          <w:tcPr>
            <w:tcW w:w="1729" w:type="dxa"/>
            <w:vMerge w:val="restart"/>
            <w:vAlign w:val="center"/>
          </w:tcPr>
          <w:p w14:paraId="38246F4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Veikla, kuriai prašoma skirti finansavimą, yra tinkamos meninės ir kultūrinės kokybės, apima reikšmingą turinį, prasmingai prisideda prie visuomenės skatinimo pažinti kultūros sritį.</w:t>
            </w:r>
          </w:p>
          <w:p w14:paraId="68CEBB3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1B39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40DB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10FC9A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5B6E148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14–15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787C7D55" w14:textId="77777777" w:rsidTr="000C13C3">
        <w:trPr>
          <w:trHeight w:val="1425"/>
        </w:trPr>
        <w:tc>
          <w:tcPr>
            <w:tcW w:w="611" w:type="dxa"/>
            <w:vMerge/>
            <w:vAlign w:val="center"/>
          </w:tcPr>
          <w:p w14:paraId="74642BA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1EC36E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E04336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23418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38FA367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18F2C00A" w14:textId="77777777" w:rsidTr="000C13C3">
        <w:trPr>
          <w:trHeight w:val="1459"/>
        </w:trPr>
        <w:tc>
          <w:tcPr>
            <w:tcW w:w="611" w:type="dxa"/>
            <w:vMerge/>
            <w:vAlign w:val="center"/>
          </w:tcPr>
          <w:p w14:paraId="5AE11AB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8C9D90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297F4D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A992D1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16348F5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21B6A42B" w14:textId="77777777" w:rsidTr="000C13C3">
        <w:trPr>
          <w:trHeight w:val="1480"/>
        </w:trPr>
        <w:tc>
          <w:tcPr>
            <w:tcW w:w="611" w:type="dxa"/>
            <w:vMerge/>
            <w:vAlign w:val="center"/>
          </w:tcPr>
          <w:p w14:paraId="33BDFBB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A6EDBF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9F9AB4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A2CE27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6F8CBFE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0E5B4BFB" w14:textId="77777777" w:rsidTr="000C13C3">
        <w:trPr>
          <w:trHeight w:val="402"/>
        </w:trPr>
        <w:tc>
          <w:tcPr>
            <w:tcW w:w="611" w:type="dxa"/>
            <w:vMerge/>
            <w:vAlign w:val="center"/>
          </w:tcPr>
          <w:p w14:paraId="76C4D7B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789570D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81783D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92A63F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A49DACA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balų, jeigu veikla, kuriai prašomas skirti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finansavimas, visiškai neatitinka vertinimo kriterijaus ir (ar) jo sudėtinės dalies aprašo</w:t>
            </w:r>
          </w:p>
        </w:tc>
      </w:tr>
      <w:tr w:rsidR="00406FEE" w:rsidRPr="00B57F11" w14:paraId="6CB52576" w14:textId="77777777" w:rsidTr="000C13C3">
        <w:trPr>
          <w:trHeight w:val="402"/>
        </w:trPr>
        <w:tc>
          <w:tcPr>
            <w:tcW w:w="611" w:type="dxa"/>
            <w:vMerge w:val="restart"/>
            <w:vAlign w:val="center"/>
          </w:tcPr>
          <w:p w14:paraId="5F7E926E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9" w:type="dxa"/>
            <w:vMerge w:val="restart"/>
            <w:vAlign w:val="center"/>
          </w:tcPr>
          <w:p w14:paraId="15C4734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Projekto aktualumas ir reikšmingumas Vilniaus miestui bei svarba Vilniaus miesto kultūros raidai </w:t>
            </w:r>
          </w:p>
          <w:p w14:paraId="2C876B8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(nuo 0 iki 15 balų)</w:t>
            </w:r>
          </w:p>
        </w:tc>
        <w:tc>
          <w:tcPr>
            <w:tcW w:w="1729" w:type="dxa"/>
            <w:vMerge w:val="restart"/>
            <w:vAlign w:val="center"/>
          </w:tcPr>
          <w:p w14:paraId="6234A96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Projekto idėja aktuali, originali, prasminga Vilniaus miesto kultūros kontekste, prisidedanti prie Vilniaus miesto kultūros pažinimo skatinimo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Numatytas aktualus projekte vykdomų veiklų tęstinumas</w:t>
            </w:r>
          </w:p>
        </w:tc>
        <w:tc>
          <w:tcPr>
            <w:tcW w:w="1922" w:type="dxa"/>
            <w:vAlign w:val="center"/>
          </w:tcPr>
          <w:p w14:paraId="1953B75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BACBC00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14–15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177AD10B" w14:textId="77777777" w:rsidTr="000C13C3">
        <w:trPr>
          <w:trHeight w:val="1545"/>
        </w:trPr>
        <w:tc>
          <w:tcPr>
            <w:tcW w:w="611" w:type="dxa"/>
            <w:vMerge/>
            <w:vAlign w:val="center"/>
          </w:tcPr>
          <w:p w14:paraId="7C6B1B6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3407EC4E" w14:textId="77777777" w:rsidR="00406FEE" w:rsidRPr="00B57F11" w:rsidRDefault="00406FEE" w:rsidP="000C13C3">
            <w:pPr>
              <w:pStyle w:val="NoSpacing"/>
              <w:spacing w:line="276" w:lineRule="auto"/>
              <w:ind w:left="-109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F013FBC" w14:textId="77777777" w:rsidR="00406FEE" w:rsidRPr="00B57F11" w:rsidRDefault="00406FEE" w:rsidP="000C13C3">
            <w:pPr>
              <w:pStyle w:val="NoSpacing"/>
              <w:spacing w:line="276" w:lineRule="auto"/>
              <w:ind w:left="-109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DF6C92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F8F4C9B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02409FC4" w14:textId="77777777" w:rsidTr="000C13C3">
        <w:trPr>
          <w:trHeight w:val="1579"/>
        </w:trPr>
        <w:tc>
          <w:tcPr>
            <w:tcW w:w="611" w:type="dxa"/>
            <w:vMerge/>
            <w:vAlign w:val="center"/>
          </w:tcPr>
          <w:p w14:paraId="5DB25AB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E4E7EB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45FE55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DEEBAB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A7DAC1D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43A3EE2B" w14:textId="77777777" w:rsidTr="000C13C3">
        <w:trPr>
          <w:trHeight w:val="1471"/>
        </w:trPr>
        <w:tc>
          <w:tcPr>
            <w:tcW w:w="611" w:type="dxa"/>
            <w:vMerge/>
            <w:vAlign w:val="center"/>
          </w:tcPr>
          <w:p w14:paraId="043DE3C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557AD9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FAAA2EE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70395A6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34E085E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3F015862" w14:textId="77777777" w:rsidTr="000C13C3">
        <w:trPr>
          <w:trHeight w:val="1492"/>
        </w:trPr>
        <w:tc>
          <w:tcPr>
            <w:tcW w:w="611" w:type="dxa"/>
            <w:vMerge/>
            <w:vAlign w:val="center"/>
          </w:tcPr>
          <w:p w14:paraId="02F4B04E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01C5B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AE1D790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5178B7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34E5436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balų, jeigu veikla, kuriai prašomas skirti finansavimas, visiškai neatitinka vertinimo kriterijaus ir (ar) jo sudėtinės dalies aprašo</w:t>
            </w:r>
          </w:p>
        </w:tc>
      </w:tr>
      <w:tr w:rsidR="00406FEE" w:rsidRPr="00B57F11" w14:paraId="334CC49D" w14:textId="77777777" w:rsidTr="000C13C3">
        <w:trPr>
          <w:trHeight w:val="469"/>
        </w:trPr>
        <w:tc>
          <w:tcPr>
            <w:tcW w:w="611" w:type="dxa"/>
            <w:vMerge w:val="restart"/>
            <w:vAlign w:val="center"/>
          </w:tcPr>
          <w:p w14:paraId="31A88D5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  <w:vMerge w:val="restart"/>
            <w:vAlign w:val="center"/>
          </w:tcPr>
          <w:p w14:paraId="2A43A9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3A">
              <w:rPr>
                <w:rFonts w:ascii="Times New Roman" w:hAnsi="Times New Roman" w:cs="Times New Roman"/>
                <w:sz w:val="24"/>
                <w:szCs w:val="24"/>
              </w:rPr>
              <w:t>Dailiųjų amatų, etnografinių verslų ir mugių programos uždavinių įgyvendinimas</w:t>
            </w:r>
          </w:p>
          <w:p w14:paraId="00BD603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(nuo 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balų)</w:t>
            </w:r>
          </w:p>
          <w:p w14:paraId="7C20DB0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138036A0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Programos uždavinių tikslingumas</w:t>
            </w:r>
          </w:p>
        </w:tc>
        <w:tc>
          <w:tcPr>
            <w:tcW w:w="1922" w:type="dxa"/>
            <w:vAlign w:val="center"/>
          </w:tcPr>
          <w:p w14:paraId="38BC604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DC680ED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2EF2007A" w14:textId="77777777" w:rsidTr="000C13C3">
        <w:trPr>
          <w:trHeight w:val="402"/>
        </w:trPr>
        <w:tc>
          <w:tcPr>
            <w:tcW w:w="611" w:type="dxa"/>
            <w:vMerge/>
            <w:vAlign w:val="center"/>
          </w:tcPr>
          <w:p w14:paraId="231F7D9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A212F4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61F2CC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504B4E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09D55D2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5DD3E100" w14:textId="77777777" w:rsidTr="000C13C3">
        <w:trPr>
          <w:trHeight w:val="1425"/>
        </w:trPr>
        <w:tc>
          <w:tcPr>
            <w:tcW w:w="611" w:type="dxa"/>
            <w:vMerge/>
            <w:vAlign w:val="center"/>
          </w:tcPr>
          <w:p w14:paraId="1509221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A6D7C3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542765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1C21C6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EC8F109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4–5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10B90EDD" w14:textId="77777777" w:rsidTr="000C13C3">
        <w:trPr>
          <w:trHeight w:val="1569"/>
        </w:trPr>
        <w:tc>
          <w:tcPr>
            <w:tcW w:w="611" w:type="dxa"/>
            <w:vMerge/>
            <w:vAlign w:val="center"/>
          </w:tcPr>
          <w:p w14:paraId="246BAB1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18EA4D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685765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7BD0BC8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1DE1ADB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1–3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5A9AFD06" w14:textId="77777777" w:rsidTr="000C13C3">
        <w:trPr>
          <w:trHeight w:val="368"/>
        </w:trPr>
        <w:tc>
          <w:tcPr>
            <w:tcW w:w="611" w:type="dxa"/>
            <w:vMerge/>
            <w:vAlign w:val="center"/>
          </w:tcPr>
          <w:p w14:paraId="267BFCD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7D9EB12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BFFB74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C26238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E2E2053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neatitinka vertinimo kriterijaus ir (ar) jo sudėtinės dalies aprašo</w:t>
            </w:r>
          </w:p>
        </w:tc>
      </w:tr>
      <w:tr w:rsidR="00406FEE" w:rsidRPr="00B57F11" w14:paraId="66603DF6" w14:textId="77777777" w:rsidTr="000C13C3">
        <w:trPr>
          <w:trHeight w:val="469"/>
        </w:trPr>
        <w:tc>
          <w:tcPr>
            <w:tcW w:w="611" w:type="dxa"/>
            <w:vMerge w:val="restart"/>
            <w:vAlign w:val="center"/>
          </w:tcPr>
          <w:p w14:paraId="06E9A61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9" w:type="dxa"/>
            <w:vMerge w:val="restart"/>
            <w:vAlign w:val="center"/>
          </w:tcPr>
          <w:p w14:paraId="4C95DB8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Sąmatos tikslingumas ir pagrįstumas</w:t>
            </w:r>
          </w:p>
          <w:p w14:paraId="2C13D11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4838C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60B77F6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Sąmatos pagrįstumas pagal tinkamai parinktas išlaidas, kurios yra būtinos projekto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oms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įgyvendin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atsižvelgi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 į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EC0">
              <w:rPr>
                <w:rFonts w:ascii="Times New Roman" w:hAnsi="Times New Roman" w:cs="Times New Roman"/>
                <w:sz w:val="24"/>
                <w:szCs w:val="24"/>
              </w:rPr>
              <w:t xml:space="preserve">Dailiųjų amatų, etnografinių verslų ir mugių programoje dalyvaujančių organizacijų projektų konkurso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nuostatų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V skyriuje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nurodytas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netinkamas finansuoti išlaidas</w:t>
            </w:r>
          </w:p>
        </w:tc>
        <w:tc>
          <w:tcPr>
            <w:tcW w:w="1922" w:type="dxa"/>
            <w:vAlign w:val="center"/>
          </w:tcPr>
          <w:p w14:paraId="7A9EE94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D6853B6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4C72D382" w14:textId="77777777" w:rsidTr="000C13C3">
        <w:trPr>
          <w:trHeight w:val="402"/>
        </w:trPr>
        <w:tc>
          <w:tcPr>
            <w:tcW w:w="611" w:type="dxa"/>
            <w:vMerge/>
          </w:tcPr>
          <w:p w14:paraId="1536063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498815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79A76E0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735DB7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830351F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58E3BCAE" w14:textId="77777777" w:rsidTr="000C13C3">
        <w:trPr>
          <w:trHeight w:val="1425"/>
        </w:trPr>
        <w:tc>
          <w:tcPr>
            <w:tcW w:w="611" w:type="dxa"/>
            <w:vMerge/>
          </w:tcPr>
          <w:p w14:paraId="6C28F59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A63B4F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E22709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A477E9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3CF75B6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4–5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68A85D40" w14:textId="77777777" w:rsidTr="000C13C3">
        <w:trPr>
          <w:trHeight w:val="368"/>
        </w:trPr>
        <w:tc>
          <w:tcPr>
            <w:tcW w:w="611" w:type="dxa"/>
            <w:vMerge/>
          </w:tcPr>
          <w:p w14:paraId="33CA38D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FF2D9C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299B36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D84906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1A456F3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1–3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43B4D12F" w14:textId="77777777" w:rsidTr="000C13C3">
        <w:trPr>
          <w:trHeight w:val="368"/>
        </w:trPr>
        <w:tc>
          <w:tcPr>
            <w:tcW w:w="611" w:type="dxa"/>
            <w:vMerge/>
          </w:tcPr>
          <w:p w14:paraId="1E0E4A3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5415A3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72F126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43E2B1A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AC5DCCF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neatitinka vertinimo kriterijaus ir (ar) jo sudėtinės dalies aprašo</w:t>
            </w:r>
          </w:p>
        </w:tc>
      </w:tr>
      <w:tr w:rsidR="00406FEE" w:rsidRPr="00B57F11" w14:paraId="2E0C103F" w14:textId="77777777" w:rsidTr="000C13C3">
        <w:trPr>
          <w:trHeight w:val="469"/>
        </w:trPr>
        <w:tc>
          <w:tcPr>
            <w:tcW w:w="611" w:type="dxa"/>
            <w:vMerge w:val="restart"/>
            <w:vAlign w:val="center"/>
          </w:tcPr>
          <w:p w14:paraId="0AC9C5C7" w14:textId="77777777" w:rsidR="00406FEE" w:rsidRPr="00B57F11" w:rsidRDefault="00406FEE" w:rsidP="000C13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Merge w:val="restart"/>
            <w:vAlign w:val="center"/>
          </w:tcPr>
          <w:p w14:paraId="79B524A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Projekto komunikacija ir viešinimas</w:t>
            </w:r>
          </w:p>
          <w:p w14:paraId="354B1D50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B0646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086AD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44F735A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Numatoma projekto viešinimo strategija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apimtis </w:t>
            </w:r>
            <w:r w:rsidRPr="00B57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didesnės auditorijos pasiekiamumui</w:t>
            </w:r>
          </w:p>
        </w:tc>
        <w:tc>
          <w:tcPr>
            <w:tcW w:w="1922" w:type="dxa"/>
            <w:vAlign w:val="center"/>
          </w:tcPr>
          <w:p w14:paraId="5AD35F4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9FB056D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balais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visiškai atitinka vertinimo kriterijaus ir (ar) jo sudėtinės dalies aprašą</w:t>
            </w:r>
          </w:p>
        </w:tc>
      </w:tr>
      <w:tr w:rsidR="00406FEE" w:rsidRPr="00B57F11" w14:paraId="6870F996" w14:textId="77777777" w:rsidTr="000C13C3">
        <w:trPr>
          <w:trHeight w:val="402"/>
        </w:trPr>
        <w:tc>
          <w:tcPr>
            <w:tcW w:w="611" w:type="dxa"/>
            <w:vMerge/>
          </w:tcPr>
          <w:p w14:paraId="1FD81F3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1329B7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D83AC5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4F77DD6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47570B0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3–4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1748ED46" w14:textId="77777777" w:rsidTr="000C13C3">
        <w:trPr>
          <w:trHeight w:val="1425"/>
        </w:trPr>
        <w:tc>
          <w:tcPr>
            <w:tcW w:w="611" w:type="dxa"/>
            <w:vMerge/>
          </w:tcPr>
          <w:p w14:paraId="5123CDA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65964C0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1F05F4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D83BE0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21DAB7F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balo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vidutiniškai</w:t>
            </w:r>
          </w:p>
        </w:tc>
      </w:tr>
      <w:tr w:rsidR="00406FEE" w:rsidRPr="00B57F11" w14:paraId="0A4FD80A" w14:textId="77777777" w:rsidTr="000C13C3">
        <w:trPr>
          <w:trHeight w:val="368"/>
        </w:trPr>
        <w:tc>
          <w:tcPr>
            <w:tcW w:w="611" w:type="dxa"/>
            <w:vMerge/>
          </w:tcPr>
          <w:p w14:paraId="63C34A8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60E19E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6052B2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F556EC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B86B80E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balu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6ED48429" w14:textId="77777777" w:rsidTr="000C13C3">
        <w:trPr>
          <w:trHeight w:val="368"/>
        </w:trPr>
        <w:tc>
          <w:tcPr>
            <w:tcW w:w="611" w:type="dxa"/>
            <w:vMerge/>
          </w:tcPr>
          <w:p w14:paraId="341FC12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1413CD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EC72DB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A318EC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A3E9B32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neatitinka vertinimo kriterijaus ir (ar) jo sudėtinės dalies aprašo</w:t>
            </w:r>
          </w:p>
        </w:tc>
      </w:tr>
      <w:tr w:rsidR="00406FEE" w:rsidRPr="00B57F11" w14:paraId="4BBCF6E4" w14:textId="77777777" w:rsidTr="000C13C3">
        <w:trPr>
          <w:trHeight w:val="368"/>
        </w:trPr>
        <w:tc>
          <w:tcPr>
            <w:tcW w:w="611" w:type="dxa"/>
          </w:tcPr>
          <w:p w14:paraId="69DEFF2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9" w:type="dxa"/>
            <w:vAlign w:val="center"/>
          </w:tcPr>
          <w:p w14:paraId="2AF0129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Bendras skirtų balų skaičius</w:t>
            </w:r>
          </w:p>
        </w:tc>
        <w:tc>
          <w:tcPr>
            <w:tcW w:w="1729" w:type="dxa"/>
            <w:vAlign w:val="center"/>
          </w:tcPr>
          <w:p w14:paraId="5705783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7E144D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81A15A3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D5131" w14:textId="4E228D87" w:rsidR="00406FEE" w:rsidRPr="00B57F11" w:rsidRDefault="00406FEE" w:rsidP="00406F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AF336" w14:textId="2075445A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F1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DCBEE49" w14:textId="2249D03A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602F0" w14:textId="3B6B57B4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055CE" w14:textId="2DB88944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08420" w14:textId="77777777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6CFD8" w14:textId="77777777" w:rsidR="0070701D" w:rsidRPr="00406FEE" w:rsidRDefault="0070701D" w:rsidP="00406FEE"/>
    <w:sectPr w:rsidR="0070701D" w:rsidRPr="00406FEE" w:rsidSect="000C7117">
      <w:headerReference w:type="default" r:id="rId8"/>
      <w:headerReference w:type="first" r:id="rId9"/>
      <w:pgSz w:w="11906" w:h="16838"/>
      <w:pgMar w:top="851" w:right="567" w:bottom="28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3DA2" w14:textId="77777777" w:rsidR="00D5102F" w:rsidRDefault="00D5102F" w:rsidP="00144C45">
      <w:r>
        <w:separator/>
      </w:r>
    </w:p>
  </w:endnote>
  <w:endnote w:type="continuationSeparator" w:id="0">
    <w:p w14:paraId="134E3611" w14:textId="77777777" w:rsidR="00D5102F" w:rsidRDefault="00D5102F" w:rsidP="00144C45">
      <w:r>
        <w:continuationSeparator/>
      </w:r>
    </w:p>
  </w:endnote>
  <w:endnote w:type="continuationNotice" w:id="1">
    <w:p w14:paraId="62532CB8" w14:textId="77777777" w:rsidR="00D5102F" w:rsidRDefault="00D51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6465" w14:textId="77777777" w:rsidR="00D5102F" w:rsidRDefault="00D5102F" w:rsidP="00144C45">
      <w:r>
        <w:separator/>
      </w:r>
    </w:p>
  </w:footnote>
  <w:footnote w:type="continuationSeparator" w:id="0">
    <w:p w14:paraId="3381CBD2" w14:textId="77777777" w:rsidR="00D5102F" w:rsidRDefault="00D5102F" w:rsidP="00144C45">
      <w:r>
        <w:continuationSeparator/>
      </w:r>
    </w:p>
  </w:footnote>
  <w:footnote w:type="continuationNotice" w:id="1">
    <w:p w14:paraId="43D1D6AF" w14:textId="77777777" w:rsidR="00D5102F" w:rsidRDefault="00D51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1A19" w14:textId="2627B247" w:rsidR="00F60648" w:rsidRDefault="00F60648">
    <w:pPr>
      <w:pStyle w:val="Header"/>
      <w:jc w:val="center"/>
    </w:pPr>
  </w:p>
  <w:p w14:paraId="0D9CF33D" w14:textId="77777777" w:rsidR="00F60648" w:rsidRDefault="00F60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4DBA" w14:textId="501DABC4" w:rsidR="00144C45" w:rsidRPr="00845997" w:rsidRDefault="00144C45" w:rsidP="006E603C">
    <w:pPr>
      <w:pStyle w:val="Header"/>
      <w:ind w:left="595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5DA"/>
    <w:multiLevelType w:val="multilevel"/>
    <w:tmpl w:val="1D48A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A7226B"/>
    <w:multiLevelType w:val="hybridMultilevel"/>
    <w:tmpl w:val="6D18ABB8"/>
    <w:lvl w:ilvl="0" w:tplc="1FA0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917FBC"/>
    <w:multiLevelType w:val="multilevel"/>
    <w:tmpl w:val="5D14644E"/>
    <w:lvl w:ilvl="0">
      <w:start w:val="1"/>
      <w:numFmt w:val="decimal"/>
      <w:lvlText w:val="%1."/>
      <w:lvlJc w:val="left"/>
      <w:pPr>
        <w:ind w:left="26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1800"/>
      </w:pPr>
      <w:rPr>
        <w:rFonts w:hint="default"/>
      </w:rPr>
    </w:lvl>
  </w:abstractNum>
  <w:abstractNum w:abstractNumId="3" w15:restartNumberingAfterBreak="0">
    <w:nsid w:val="51D065D6"/>
    <w:multiLevelType w:val="hybridMultilevel"/>
    <w:tmpl w:val="1688CAD6"/>
    <w:lvl w:ilvl="0" w:tplc="042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A44015D"/>
    <w:multiLevelType w:val="hybridMultilevel"/>
    <w:tmpl w:val="46405654"/>
    <w:lvl w:ilvl="0" w:tplc="5FEAF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4102181">
    <w:abstractNumId w:val="1"/>
  </w:num>
  <w:num w:numId="2" w16cid:durableId="1475677541">
    <w:abstractNumId w:val="4"/>
  </w:num>
  <w:num w:numId="3" w16cid:durableId="633562730">
    <w:abstractNumId w:val="2"/>
  </w:num>
  <w:num w:numId="4" w16cid:durableId="102195940">
    <w:abstractNumId w:val="0"/>
  </w:num>
  <w:num w:numId="5" w16cid:durableId="299845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BA"/>
    <w:rsid w:val="00001E80"/>
    <w:rsid w:val="00003F81"/>
    <w:rsid w:val="00035FEA"/>
    <w:rsid w:val="00042CBA"/>
    <w:rsid w:val="00050C4E"/>
    <w:rsid w:val="00055677"/>
    <w:rsid w:val="000562D6"/>
    <w:rsid w:val="00057A5B"/>
    <w:rsid w:val="00064597"/>
    <w:rsid w:val="00080979"/>
    <w:rsid w:val="00080D76"/>
    <w:rsid w:val="00090023"/>
    <w:rsid w:val="00096D54"/>
    <w:rsid w:val="000A399E"/>
    <w:rsid w:val="000A3D9A"/>
    <w:rsid w:val="000A4A6D"/>
    <w:rsid w:val="000B5A47"/>
    <w:rsid w:val="000C10B3"/>
    <w:rsid w:val="000C4F5D"/>
    <w:rsid w:val="000C68A5"/>
    <w:rsid w:val="000C7117"/>
    <w:rsid w:val="000D08A8"/>
    <w:rsid w:val="000D0D6A"/>
    <w:rsid w:val="000E55ED"/>
    <w:rsid w:val="000E6965"/>
    <w:rsid w:val="00101884"/>
    <w:rsid w:val="00101CB7"/>
    <w:rsid w:val="00106B7E"/>
    <w:rsid w:val="001167D3"/>
    <w:rsid w:val="00133D86"/>
    <w:rsid w:val="00140D92"/>
    <w:rsid w:val="00144C45"/>
    <w:rsid w:val="001636E4"/>
    <w:rsid w:val="0017608D"/>
    <w:rsid w:val="001949DB"/>
    <w:rsid w:val="00196379"/>
    <w:rsid w:val="001D2E2D"/>
    <w:rsid w:val="001E0971"/>
    <w:rsid w:val="00210CF3"/>
    <w:rsid w:val="00215095"/>
    <w:rsid w:val="00223B5E"/>
    <w:rsid w:val="002315BA"/>
    <w:rsid w:val="00250714"/>
    <w:rsid w:val="0025122F"/>
    <w:rsid w:val="00254415"/>
    <w:rsid w:val="00262AC7"/>
    <w:rsid w:val="00282CE6"/>
    <w:rsid w:val="00283190"/>
    <w:rsid w:val="00290D17"/>
    <w:rsid w:val="002A3014"/>
    <w:rsid w:val="002B1901"/>
    <w:rsid w:val="002B69DB"/>
    <w:rsid w:val="002D1576"/>
    <w:rsid w:val="002E05B8"/>
    <w:rsid w:val="002F025B"/>
    <w:rsid w:val="002F1357"/>
    <w:rsid w:val="00301FEC"/>
    <w:rsid w:val="003164A0"/>
    <w:rsid w:val="00324695"/>
    <w:rsid w:val="003253C7"/>
    <w:rsid w:val="00332A43"/>
    <w:rsid w:val="003439C8"/>
    <w:rsid w:val="003538E5"/>
    <w:rsid w:val="003633A3"/>
    <w:rsid w:val="003725F3"/>
    <w:rsid w:val="00372900"/>
    <w:rsid w:val="0039127D"/>
    <w:rsid w:val="00396283"/>
    <w:rsid w:val="00396A8B"/>
    <w:rsid w:val="003B0888"/>
    <w:rsid w:val="003B668B"/>
    <w:rsid w:val="003F6D5D"/>
    <w:rsid w:val="0040128F"/>
    <w:rsid w:val="00403293"/>
    <w:rsid w:val="00404A11"/>
    <w:rsid w:val="00406FEE"/>
    <w:rsid w:val="00423849"/>
    <w:rsid w:val="0042692A"/>
    <w:rsid w:val="00450D7A"/>
    <w:rsid w:val="00460173"/>
    <w:rsid w:val="004721E4"/>
    <w:rsid w:val="00483A7A"/>
    <w:rsid w:val="004846D0"/>
    <w:rsid w:val="004847CC"/>
    <w:rsid w:val="004919FE"/>
    <w:rsid w:val="00495035"/>
    <w:rsid w:val="004A2780"/>
    <w:rsid w:val="004B2570"/>
    <w:rsid w:val="004C45B0"/>
    <w:rsid w:val="004E2095"/>
    <w:rsid w:val="004F66F0"/>
    <w:rsid w:val="0050081E"/>
    <w:rsid w:val="00527C72"/>
    <w:rsid w:val="0054297D"/>
    <w:rsid w:val="0056501B"/>
    <w:rsid w:val="00571EC0"/>
    <w:rsid w:val="00574EF3"/>
    <w:rsid w:val="0058170F"/>
    <w:rsid w:val="005C0A1F"/>
    <w:rsid w:val="005F5AAC"/>
    <w:rsid w:val="00605E6E"/>
    <w:rsid w:val="0061165D"/>
    <w:rsid w:val="00616B20"/>
    <w:rsid w:val="0061771E"/>
    <w:rsid w:val="0061790A"/>
    <w:rsid w:val="0062715C"/>
    <w:rsid w:val="00651ED1"/>
    <w:rsid w:val="00657994"/>
    <w:rsid w:val="00675ABB"/>
    <w:rsid w:val="00676659"/>
    <w:rsid w:val="006813DC"/>
    <w:rsid w:val="00697B32"/>
    <w:rsid w:val="006B3C22"/>
    <w:rsid w:val="006D7FE8"/>
    <w:rsid w:val="006E603C"/>
    <w:rsid w:val="00703BAE"/>
    <w:rsid w:val="0070701D"/>
    <w:rsid w:val="00710E71"/>
    <w:rsid w:val="00712D74"/>
    <w:rsid w:val="00726A1D"/>
    <w:rsid w:val="00730EAC"/>
    <w:rsid w:val="00770310"/>
    <w:rsid w:val="00771AF0"/>
    <w:rsid w:val="007833C4"/>
    <w:rsid w:val="007943BB"/>
    <w:rsid w:val="007E6362"/>
    <w:rsid w:val="00812498"/>
    <w:rsid w:val="00814CB7"/>
    <w:rsid w:val="00816308"/>
    <w:rsid w:val="00834DEA"/>
    <w:rsid w:val="008445FE"/>
    <w:rsid w:val="00845997"/>
    <w:rsid w:val="008506CA"/>
    <w:rsid w:val="008510D0"/>
    <w:rsid w:val="00866CE6"/>
    <w:rsid w:val="0087460D"/>
    <w:rsid w:val="00875CCE"/>
    <w:rsid w:val="00876483"/>
    <w:rsid w:val="00881955"/>
    <w:rsid w:val="00882763"/>
    <w:rsid w:val="008917F6"/>
    <w:rsid w:val="008B285A"/>
    <w:rsid w:val="008B37E3"/>
    <w:rsid w:val="009119F8"/>
    <w:rsid w:val="009329FA"/>
    <w:rsid w:val="009537F7"/>
    <w:rsid w:val="00956E66"/>
    <w:rsid w:val="00961F82"/>
    <w:rsid w:val="00966285"/>
    <w:rsid w:val="0098495F"/>
    <w:rsid w:val="009C0808"/>
    <w:rsid w:val="009C5B7C"/>
    <w:rsid w:val="009D3AE2"/>
    <w:rsid w:val="009F16D6"/>
    <w:rsid w:val="009F31AB"/>
    <w:rsid w:val="00A133CC"/>
    <w:rsid w:val="00A15AE0"/>
    <w:rsid w:val="00A24FAA"/>
    <w:rsid w:val="00A340E7"/>
    <w:rsid w:val="00A343FB"/>
    <w:rsid w:val="00A37804"/>
    <w:rsid w:val="00A47950"/>
    <w:rsid w:val="00A52FB8"/>
    <w:rsid w:val="00A73F1A"/>
    <w:rsid w:val="00AA08C1"/>
    <w:rsid w:val="00AA1B5B"/>
    <w:rsid w:val="00AA658B"/>
    <w:rsid w:val="00AA75A6"/>
    <w:rsid w:val="00AD5F9F"/>
    <w:rsid w:val="00AD7AC1"/>
    <w:rsid w:val="00AF31C2"/>
    <w:rsid w:val="00B02F98"/>
    <w:rsid w:val="00B057CC"/>
    <w:rsid w:val="00B22121"/>
    <w:rsid w:val="00B26515"/>
    <w:rsid w:val="00B4620E"/>
    <w:rsid w:val="00B57F11"/>
    <w:rsid w:val="00B65141"/>
    <w:rsid w:val="00B80844"/>
    <w:rsid w:val="00B80C7E"/>
    <w:rsid w:val="00B834B6"/>
    <w:rsid w:val="00BA3C3A"/>
    <w:rsid w:val="00BB46FB"/>
    <w:rsid w:val="00BB6708"/>
    <w:rsid w:val="00BB6E88"/>
    <w:rsid w:val="00BC505F"/>
    <w:rsid w:val="00BD7789"/>
    <w:rsid w:val="00C45B14"/>
    <w:rsid w:val="00C46DFE"/>
    <w:rsid w:val="00C47FBA"/>
    <w:rsid w:val="00C620F2"/>
    <w:rsid w:val="00C62715"/>
    <w:rsid w:val="00C63A64"/>
    <w:rsid w:val="00C6788B"/>
    <w:rsid w:val="00C75168"/>
    <w:rsid w:val="00C75D0F"/>
    <w:rsid w:val="00C777DE"/>
    <w:rsid w:val="00C86A7F"/>
    <w:rsid w:val="00CA290A"/>
    <w:rsid w:val="00CB26D7"/>
    <w:rsid w:val="00CB74AB"/>
    <w:rsid w:val="00CC0BCE"/>
    <w:rsid w:val="00CD2CBA"/>
    <w:rsid w:val="00CD3FEB"/>
    <w:rsid w:val="00CE3802"/>
    <w:rsid w:val="00CF1503"/>
    <w:rsid w:val="00CF6A08"/>
    <w:rsid w:val="00D01630"/>
    <w:rsid w:val="00D0662B"/>
    <w:rsid w:val="00D106AA"/>
    <w:rsid w:val="00D1397A"/>
    <w:rsid w:val="00D16148"/>
    <w:rsid w:val="00D20977"/>
    <w:rsid w:val="00D26189"/>
    <w:rsid w:val="00D3719A"/>
    <w:rsid w:val="00D41DE0"/>
    <w:rsid w:val="00D5102F"/>
    <w:rsid w:val="00D565EF"/>
    <w:rsid w:val="00D675EF"/>
    <w:rsid w:val="00D90613"/>
    <w:rsid w:val="00DB5724"/>
    <w:rsid w:val="00DC0E5C"/>
    <w:rsid w:val="00DC444B"/>
    <w:rsid w:val="00DD25A8"/>
    <w:rsid w:val="00DE1F36"/>
    <w:rsid w:val="00DF0DB3"/>
    <w:rsid w:val="00DF1AB5"/>
    <w:rsid w:val="00E1193A"/>
    <w:rsid w:val="00E126E0"/>
    <w:rsid w:val="00E133E1"/>
    <w:rsid w:val="00E1488D"/>
    <w:rsid w:val="00E15E87"/>
    <w:rsid w:val="00E3138B"/>
    <w:rsid w:val="00E34115"/>
    <w:rsid w:val="00E463C4"/>
    <w:rsid w:val="00E63767"/>
    <w:rsid w:val="00E73495"/>
    <w:rsid w:val="00E92BC1"/>
    <w:rsid w:val="00E955FF"/>
    <w:rsid w:val="00EA071F"/>
    <w:rsid w:val="00EA3F16"/>
    <w:rsid w:val="00EB16C7"/>
    <w:rsid w:val="00EC5565"/>
    <w:rsid w:val="00EE7B61"/>
    <w:rsid w:val="00EF520E"/>
    <w:rsid w:val="00F07550"/>
    <w:rsid w:val="00F32352"/>
    <w:rsid w:val="00F35934"/>
    <w:rsid w:val="00F40411"/>
    <w:rsid w:val="00F51C9B"/>
    <w:rsid w:val="00F53C6C"/>
    <w:rsid w:val="00F60648"/>
    <w:rsid w:val="00F60F75"/>
    <w:rsid w:val="00F76FFD"/>
    <w:rsid w:val="00F864D0"/>
    <w:rsid w:val="00F94CB4"/>
    <w:rsid w:val="00FA026A"/>
    <w:rsid w:val="00FA1754"/>
    <w:rsid w:val="00FB39A4"/>
    <w:rsid w:val="00F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64842"/>
  <w15:chartTrackingRefBased/>
  <w15:docId w15:val="{0E3204CF-807C-45BF-828F-912772FC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49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4C45"/>
    <w:pPr>
      <w:widowControl/>
      <w:tabs>
        <w:tab w:val="center" w:pos="4819"/>
        <w:tab w:val="right" w:pos="9638"/>
      </w:tabs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4C45"/>
  </w:style>
  <w:style w:type="paragraph" w:styleId="Footer">
    <w:name w:val="footer"/>
    <w:basedOn w:val="Normal"/>
    <w:link w:val="FooterChar"/>
    <w:uiPriority w:val="99"/>
    <w:unhideWhenUsed/>
    <w:rsid w:val="00144C45"/>
    <w:pPr>
      <w:widowControl/>
      <w:tabs>
        <w:tab w:val="center" w:pos="4819"/>
        <w:tab w:val="right" w:pos="9638"/>
      </w:tabs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4C45"/>
  </w:style>
  <w:style w:type="paragraph" w:styleId="BalloonText">
    <w:name w:val="Balloon Text"/>
    <w:basedOn w:val="Normal"/>
    <w:link w:val="BalloonTextChar"/>
    <w:uiPriority w:val="99"/>
    <w:semiHidden/>
    <w:unhideWhenUsed/>
    <w:rsid w:val="000A3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3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3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014"/>
    <w:pPr>
      <w:widowControl/>
      <w:autoSpaceDE/>
      <w:autoSpaceDN/>
      <w:adjustRightInd/>
      <w:spacing w:after="160"/>
      <w:ind w:firstLine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0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D939-7755-4DB4-ACD9-53A6B0E7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4747</Words>
  <Characters>2707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Meilutė</dc:creator>
  <cp:lastModifiedBy>User</cp:lastModifiedBy>
  <cp:revision>2</cp:revision>
  <cp:lastPrinted>2022-07-05T11:22:00Z</cp:lastPrinted>
  <dcterms:created xsi:type="dcterms:W3CDTF">2022-08-22T09:06:00Z</dcterms:created>
  <dcterms:modified xsi:type="dcterms:W3CDTF">2022-08-22T09:06:00Z</dcterms:modified>
</cp:coreProperties>
</file>